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幼儿师范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班主任报名表</w:t>
      </w:r>
    </w:p>
    <w:tbl>
      <w:tblPr>
        <w:tblStyle w:val="2"/>
        <w:tblpPr w:leftFromText="180" w:rightFromText="180" w:vertAnchor="text" w:horzAnchor="page" w:tblpX="1770" w:tblpY="84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35"/>
        <w:gridCol w:w="2208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班主任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</w:trPr>
        <w:tc>
          <w:tcPr>
            <w:tcW w:w="1255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  <w:r>
              <w:rPr>
                <w:rFonts w:ascii="仿宋_GB2312" w:eastAsia="仿宋_GB2312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成果及工作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规划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　  　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推荐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widowControl/>
              <w:ind w:right="44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专业负责人签名：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387" w:type="dxa"/>
            <w:gridSpan w:val="4"/>
            <w:vAlign w:val="center"/>
          </w:tcPr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4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学院盖章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年 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 xml:space="preserve">  日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MDVkMTlkNjliOGRhMGVkZGNkN2M1M2VkMWZiMzgifQ=="/>
  </w:docVars>
  <w:rsids>
    <w:rsidRoot w:val="008C77FA"/>
    <w:rsid w:val="002058BD"/>
    <w:rsid w:val="008C77FA"/>
    <w:rsid w:val="00A35EE6"/>
    <w:rsid w:val="00AC52AF"/>
    <w:rsid w:val="38380BCD"/>
    <w:rsid w:val="3A7627BA"/>
    <w:rsid w:val="4D6D056C"/>
    <w:rsid w:val="53E66844"/>
    <w:rsid w:val="55535848"/>
    <w:rsid w:val="5EF30392"/>
    <w:rsid w:val="66E85700"/>
    <w:rsid w:val="6C8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2</Lines>
  <Paragraphs>1</Paragraphs>
  <TotalTime>21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2019-09-01T03:29:00Z</dcterms:created>
  <dc:creator>pangx</dc:creator>
  <cp:lastModifiedBy>E l v a</cp:lastModifiedBy>
  <dcterms:modified xsi:type="dcterms:W3CDTF">2024-08-18T09:52:07Z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2BE3323A815E484D90B906A087EC88CF</vt:lpwstr>
  </property>
</Properties>
</file>